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7E086">
      <w:pPr>
        <w:pStyle w:val="6"/>
      </w:pPr>
      <w:r>
        <w:t>Руководитель</w:t>
      </w:r>
      <w:r>
        <w:rPr>
          <w:spacing w:val="-2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14:paraId="4A76969A">
      <w:pPr>
        <w:pStyle w:val="5"/>
        <w:rPr>
          <w:b/>
          <w:sz w:val="44"/>
        </w:rPr>
      </w:pPr>
    </w:p>
    <w:p w14:paraId="6F8ED54C">
      <w:pPr>
        <w:pStyle w:val="5"/>
        <w:spacing w:before="7"/>
        <w:rPr>
          <w:b/>
          <w:sz w:val="35"/>
        </w:rPr>
      </w:pPr>
    </w:p>
    <w:p w14:paraId="313B46D6">
      <w:pPr>
        <w:spacing w:before="1"/>
        <w:ind w:left="984"/>
        <w:rPr>
          <w:rFonts w:hint="default"/>
          <w:sz w:val="32"/>
          <w:lang w:val="ru-RU"/>
        </w:rPr>
      </w:pPr>
      <w:r>
        <w:rPr>
          <w:sz w:val="28"/>
        </w:rPr>
        <w:t>Руководитель:</w:t>
      </w:r>
      <w:r>
        <w:rPr>
          <w:spacing w:val="-5"/>
          <w:sz w:val="28"/>
        </w:rPr>
        <w:t xml:space="preserve"> </w:t>
      </w:r>
      <w:r>
        <w:rPr>
          <w:spacing w:val="-5"/>
          <w:sz w:val="28"/>
          <w:lang w:val="ru-RU"/>
        </w:rPr>
        <w:t>Нигаматзянова</w:t>
      </w:r>
      <w:r>
        <w:rPr>
          <w:rFonts w:hint="default"/>
          <w:spacing w:val="-5"/>
          <w:sz w:val="28"/>
          <w:lang w:val="ru-RU"/>
        </w:rPr>
        <w:t xml:space="preserve"> Айгуль Хайдаровна</w:t>
      </w:r>
    </w:p>
    <w:p w14:paraId="5E0085BE">
      <w:pPr>
        <w:pStyle w:val="5"/>
        <w:rPr>
          <w:sz w:val="34"/>
        </w:rPr>
      </w:pPr>
    </w:p>
    <w:p w14:paraId="52B15171">
      <w:pPr>
        <w:pStyle w:val="5"/>
        <w:spacing w:before="4"/>
        <w:rPr>
          <w:sz w:val="43"/>
        </w:rPr>
      </w:pPr>
      <w:bookmarkStart w:id="0" w:name="_GoBack"/>
      <w:bookmarkEnd w:id="0"/>
    </w:p>
    <w:p w14:paraId="40D0D90E">
      <w:pPr>
        <w:ind w:left="984"/>
        <w:rPr>
          <w:sz w:val="32"/>
        </w:rPr>
      </w:pPr>
      <w:r>
        <w:rPr>
          <w:sz w:val="32"/>
        </w:rPr>
        <w:t>График</w:t>
      </w:r>
      <w:r>
        <w:rPr>
          <w:spacing w:val="-4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-5"/>
          <w:sz w:val="32"/>
        </w:rPr>
        <w:t xml:space="preserve"> </w:t>
      </w:r>
      <w:r>
        <w:rPr>
          <w:sz w:val="32"/>
        </w:rPr>
        <w:t>руководителя:</w:t>
      </w:r>
    </w:p>
    <w:p w14:paraId="145D9697">
      <w:pPr>
        <w:pStyle w:val="5"/>
        <w:spacing w:before="4"/>
        <w:rPr>
          <w:sz w:val="23"/>
        </w:r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"/>
        <w:gridCol w:w="2154"/>
        <w:gridCol w:w="1132"/>
        <w:gridCol w:w="1848"/>
        <w:gridCol w:w="1550"/>
        <w:gridCol w:w="1420"/>
        <w:gridCol w:w="1566"/>
        <w:gridCol w:w="170"/>
      </w:tblGrid>
      <w:tr w14:paraId="176F9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7" w:type="dxa"/>
            <w:vMerge w:val="restart"/>
            <w:tcBorders>
              <w:top w:val="nil"/>
              <w:left w:val="nil"/>
              <w:bottom w:val="nil"/>
            </w:tcBorders>
          </w:tcPr>
          <w:p w14:paraId="7160CD37">
            <w:pPr>
              <w:pStyle w:val="9"/>
              <w:rPr>
                <w:sz w:val="28"/>
              </w:rPr>
            </w:pPr>
          </w:p>
        </w:tc>
        <w:tc>
          <w:tcPr>
            <w:tcW w:w="2154" w:type="dxa"/>
            <w:vMerge w:val="restart"/>
          </w:tcPr>
          <w:p w14:paraId="3A871CEA">
            <w:pPr>
              <w:pStyle w:val="9"/>
              <w:spacing w:before="5"/>
              <w:rPr>
                <w:sz w:val="23"/>
              </w:rPr>
            </w:pPr>
          </w:p>
          <w:p w14:paraId="7E254F34">
            <w:pPr>
              <w:pStyle w:val="9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132" w:type="dxa"/>
            <w:vMerge w:val="restart"/>
          </w:tcPr>
          <w:p w14:paraId="32F7629B">
            <w:pPr>
              <w:pStyle w:val="9"/>
              <w:spacing w:line="270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Ставка</w:t>
            </w:r>
          </w:p>
        </w:tc>
        <w:tc>
          <w:tcPr>
            <w:tcW w:w="1848" w:type="dxa"/>
            <w:vMerge w:val="restart"/>
          </w:tcPr>
          <w:p w14:paraId="41664663">
            <w:pPr>
              <w:pStyle w:val="9"/>
              <w:spacing w:line="276" w:lineRule="exact"/>
              <w:ind w:left="110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4536" w:type="dxa"/>
            <w:gridSpan w:val="3"/>
          </w:tcPr>
          <w:p w14:paraId="5B732E94">
            <w:pPr>
              <w:pStyle w:val="9"/>
              <w:spacing w:line="256" w:lineRule="exact"/>
              <w:ind w:left="1464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" w:type="dxa"/>
            <w:vMerge w:val="restart"/>
            <w:tcBorders>
              <w:top w:val="nil"/>
              <w:bottom w:val="nil"/>
              <w:right w:val="nil"/>
            </w:tcBorders>
          </w:tcPr>
          <w:p w14:paraId="30F8D9D3">
            <w:pPr>
              <w:pStyle w:val="9"/>
              <w:rPr>
                <w:sz w:val="28"/>
              </w:rPr>
            </w:pPr>
          </w:p>
        </w:tc>
      </w:tr>
      <w:tr w14:paraId="179AB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67" w:type="dxa"/>
            <w:vMerge w:val="continue"/>
            <w:tcBorders>
              <w:top w:val="nil"/>
              <w:left w:val="nil"/>
              <w:bottom w:val="nil"/>
            </w:tcBorders>
          </w:tcPr>
          <w:p w14:paraId="482EE47E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 w:val="continue"/>
            <w:tcBorders>
              <w:top w:val="nil"/>
            </w:tcBorders>
          </w:tcPr>
          <w:p w14:paraId="50E3DB4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</w:tcPr>
          <w:p w14:paraId="51D34510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 w:val="continue"/>
            <w:tcBorders>
              <w:top w:val="nil"/>
            </w:tcBorders>
          </w:tcPr>
          <w:p w14:paraId="1E4CD7CE"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</w:tcPr>
          <w:p w14:paraId="4405707E">
            <w:pPr>
              <w:pStyle w:val="9"/>
              <w:spacing w:before="128"/>
              <w:ind w:left="358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1420" w:type="dxa"/>
          </w:tcPr>
          <w:p w14:paraId="3CB36A45">
            <w:pPr>
              <w:pStyle w:val="9"/>
              <w:spacing w:before="128"/>
              <w:ind w:left="102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Обед</w:t>
            </w:r>
          </w:p>
        </w:tc>
        <w:tc>
          <w:tcPr>
            <w:tcW w:w="1566" w:type="dxa"/>
          </w:tcPr>
          <w:p w14:paraId="6ED98558">
            <w:pPr>
              <w:pStyle w:val="9"/>
              <w:spacing w:before="128"/>
              <w:ind w:left="146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298F9F61">
            <w:pPr>
              <w:rPr>
                <w:sz w:val="2"/>
                <w:szCs w:val="2"/>
              </w:rPr>
            </w:pPr>
          </w:p>
        </w:tc>
      </w:tr>
      <w:tr w14:paraId="5E8D2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7" w:type="dxa"/>
            <w:vMerge w:val="continue"/>
            <w:tcBorders>
              <w:top w:val="nil"/>
              <w:left w:val="nil"/>
              <w:bottom w:val="nil"/>
            </w:tcBorders>
          </w:tcPr>
          <w:p w14:paraId="6D626C6B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 w:val="restart"/>
          </w:tcPr>
          <w:p w14:paraId="64DE88EC">
            <w:pPr>
              <w:pStyle w:val="9"/>
              <w:rPr>
                <w:sz w:val="31"/>
              </w:rPr>
            </w:pPr>
          </w:p>
          <w:p w14:paraId="5E255022">
            <w:pPr>
              <w:pStyle w:val="9"/>
              <w:ind w:left="10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132" w:type="dxa"/>
            <w:vMerge w:val="restart"/>
          </w:tcPr>
          <w:p w14:paraId="16A1498C">
            <w:pPr>
              <w:pStyle w:val="9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vMerge w:val="restart"/>
          </w:tcPr>
          <w:p w14:paraId="35538917">
            <w:pPr>
              <w:pStyle w:val="9"/>
              <w:rPr>
                <w:sz w:val="31"/>
              </w:rPr>
            </w:pPr>
          </w:p>
          <w:p w14:paraId="3CCD572B">
            <w:pPr>
              <w:pStyle w:val="9"/>
              <w:ind w:left="48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50" w:type="dxa"/>
          </w:tcPr>
          <w:p w14:paraId="25EB98C3">
            <w:pPr>
              <w:pStyle w:val="9"/>
              <w:spacing w:line="264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ПН.-ПТ</w:t>
            </w:r>
          </w:p>
          <w:p w14:paraId="02C9A042">
            <w:pPr>
              <w:pStyle w:val="9"/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7.00-12.00</w:t>
            </w:r>
          </w:p>
        </w:tc>
        <w:tc>
          <w:tcPr>
            <w:tcW w:w="1420" w:type="dxa"/>
          </w:tcPr>
          <w:p w14:paraId="4EA2AE0F">
            <w:pPr>
              <w:pStyle w:val="9"/>
              <w:spacing w:before="124"/>
              <w:ind w:left="102" w:right="10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6" w:type="dxa"/>
          </w:tcPr>
          <w:p w14:paraId="3E1F0EDF">
            <w:pPr>
              <w:pStyle w:val="9"/>
              <w:spacing w:before="124"/>
              <w:ind w:left="146" w:right="147"/>
              <w:jc w:val="center"/>
              <w:rPr>
                <w:sz w:val="24"/>
              </w:rPr>
            </w:pPr>
            <w:r>
              <w:rPr>
                <w:sz w:val="24"/>
              </w:rPr>
              <w:t>13.00-16.00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6A73D81D">
            <w:pPr>
              <w:rPr>
                <w:sz w:val="2"/>
                <w:szCs w:val="2"/>
              </w:rPr>
            </w:pPr>
          </w:p>
        </w:tc>
      </w:tr>
      <w:tr w14:paraId="03365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67" w:type="dxa"/>
            <w:vMerge w:val="continue"/>
            <w:tcBorders>
              <w:top w:val="nil"/>
              <w:left w:val="nil"/>
              <w:bottom w:val="nil"/>
            </w:tcBorders>
          </w:tcPr>
          <w:p w14:paraId="358ADAF3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 w:val="continue"/>
            <w:tcBorders>
              <w:top w:val="nil"/>
            </w:tcBorders>
          </w:tcPr>
          <w:p w14:paraId="34CF3A1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</w:tcPr>
          <w:p w14:paraId="5A93CE13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 w:val="continue"/>
            <w:tcBorders>
              <w:top w:val="nil"/>
            </w:tcBorders>
          </w:tcPr>
          <w:p w14:paraId="0F0B6D4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3"/>
          </w:tcPr>
          <w:p w14:paraId="1EE4D0ED">
            <w:pPr>
              <w:pStyle w:val="9"/>
              <w:spacing w:before="61" w:line="270" w:lineRule="atLeast"/>
              <w:ind w:left="1322" w:right="1253"/>
              <w:rPr>
                <w:sz w:val="24"/>
              </w:rPr>
            </w:pPr>
            <w:r>
              <w:rPr>
                <w:sz w:val="24"/>
              </w:rPr>
              <w:t>СБ.-ВС-выходные,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70D24D06">
            <w:pPr>
              <w:rPr>
                <w:sz w:val="2"/>
                <w:szCs w:val="2"/>
              </w:rPr>
            </w:pPr>
          </w:p>
        </w:tc>
      </w:tr>
    </w:tbl>
    <w:p w14:paraId="47394139">
      <w:pPr>
        <w:pStyle w:val="5"/>
        <w:ind w:left="132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inline distT="0" distB="0" distL="0" distR="0">
                <wp:extent cx="6318885" cy="612775"/>
                <wp:effectExtent l="0" t="0" r="0" b="0"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612775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10982F">
                            <w:pPr>
                              <w:pStyle w:val="5"/>
                              <w:spacing w:before="4"/>
                              <w:rPr>
                                <w:sz w:val="27"/>
                              </w:rPr>
                            </w:pPr>
                          </w:p>
                          <w:p w14:paraId="3B4D6CA4">
                            <w:pPr>
                              <w:pStyle w:val="5"/>
                              <w:ind w:left="28" w:right="5034"/>
                            </w:pPr>
                            <w:r>
                              <w:t>Прием по личным вопросам проводится: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Вторник-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14.00-16.00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6" o:spt="202" type="#_x0000_t202" style="height:48.25pt;width:497.55pt;" fillcolor="#F6F6F6" filled="t" stroked="f" coordsize="21600,21600" o:gfxdata="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xbCWLtUAAAAEAQAADwAAAAAAAAAB&#10;ACAAAAAiAAAAZHJzL2Rvd25yZXYueG1sUEsBAhQAFAAAAAgAh07iQEq1d3gTAgAALQQAAA4AAAAA&#10;AAAAAQAgAAAAJAEAAGRycy9lMm9Eb2MueG1sUEsFBgAAAAAGAAYAWQEAAKk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710982F">
                      <w:pPr>
                        <w:pStyle w:val="5"/>
                        <w:spacing w:before="4"/>
                        <w:rPr>
                          <w:sz w:val="27"/>
                        </w:rPr>
                      </w:pPr>
                    </w:p>
                    <w:p w14:paraId="3B4D6CA4">
                      <w:pPr>
                        <w:pStyle w:val="5"/>
                        <w:ind w:left="28" w:right="5034"/>
                      </w:pPr>
                      <w:r>
                        <w:t>Прием по личным вопросам проводится: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Вторник-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14.00-16.00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B68A506">
      <w:pPr>
        <w:pStyle w:val="5"/>
        <w:rPr>
          <w:sz w:val="34"/>
        </w:rPr>
      </w:pPr>
    </w:p>
    <w:p w14:paraId="0B5A7D0A">
      <w:pPr>
        <w:pStyle w:val="5"/>
        <w:spacing w:before="1"/>
        <w:rPr>
          <w:sz w:val="33"/>
        </w:rPr>
      </w:pPr>
    </w:p>
    <w:p w14:paraId="3AE2A97C">
      <w:pPr>
        <w:tabs>
          <w:tab w:val="left" w:pos="5576"/>
        </w:tabs>
        <w:spacing w:line="840" w:lineRule="atLeast"/>
        <w:ind w:left="986" w:right="2443" w:hanging="3"/>
        <w:rPr>
          <w:rFonts w:hint="default"/>
          <w:sz w:val="32"/>
          <w:lang w:val="ru-RU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-257810</wp:posOffset>
                </wp:positionV>
                <wp:extent cx="6318885" cy="410210"/>
                <wp:effectExtent l="0" t="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41021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77999C">
                            <w:pPr>
                              <w:pStyle w:val="5"/>
                              <w:spacing w:line="315" w:lineRule="exact"/>
                              <w:ind w:left="28"/>
                            </w:pPr>
                            <w:r>
                              <w:t>Официальный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сайт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МБДОУ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«</w:t>
                            </w:r>
                            <w:r>
                              <w:rPr>
                                <w:lang w:val="ru-RU"/>
                              </w:rPr>
                              <w:t>Староашитский</w:t>
                            </w:r>
                            <w:r>
                              <w:rPr>
                                <w:rFonts w:hint="default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детский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сад</w:t>
                            </w:r>
                            <w:r>
                              <w:rPr>
                                <w:spacing w:val="-3"/>
                              </w:rPr>
                              <w:t>»</w:t>
                            </w:r>
                          </w:p>
                          <w:p w14:paraId="3E549C72">
                            <w:pPr>
                              <w:tabs>
                                <w:tab w:val="left" w:pos="4325"/>
                              </w:tabs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»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Арского МР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РТ: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hint="default"/>
                                <w:b/>
                                <w:bCs/>
                                <w:sz w:val="28"/>
                              </w:rPr>
                              <w:t>https://edu.tatar.ru/arsk/s-ashit/dou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42.6pt;margin-top:-20.3pt;height:32.3pt;width:497.55pt;mso-position-horizontal-relative:page;z-index:-251656192;mso-width-relative:page;mso-height-relative:page;" fillcolor="#F6F6F6" filled="t" stroked="f" coordsize="21600,21600" o:gfxdata="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eGBLdkAAAAKAQAADwAAAAAA&#10;AAABACAAAAAiAAAAZHJzL2Rvd25yZXYueG1sUEsBAhQAFAAAAAgAh07iQFsklZASAgAALQQAAA4A&#10;AAAAAAAAAQAgAAAAKAEAAGRycy9lMm9Eb2MueG1sUEsFBgAAAAAGAAYAWQEAAKw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7177999C">
                      <w:pPr>
                        <w:pStyle w:val="5"/>
                        <w:spacing w:line="315" w:lineRule="exact"/>
                        <w:ind w:left="28"/>
                      </w:pPr>
                      <w:r>
                        <w:t>Официальный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сайт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МБДОУ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«</w:t>
                      </w:r>
                      <w:r>
                        <w:rPr>
                          <w:lang w:val="ru-RU"/>
                        </w:rPr>
                        <w:t>Староашитский</w:t>
                      </w:r>
                      <w:r>
                        <w:rPr>
                          <w:rFonts w:hint="default"/>
                          <w:lang w:val="ru-RU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детский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сад</w:t>
                      </w:r>
                      <w:r>
                        <w:rPr>
                          <w:spacing w:val="-3"/>
                        </w:rPr>
                        <w:t>»</w:t>
                      </w:r>
                    </w:p>
                    <w:p w14:paraId="3E549C72">
                      <w:pPr>
                        <w:tabs>
                          <w:tab w:val="left" w:pos="4325"/>
                        </w:tabs>
                        <w:rPr>
                          <w:b/>
                          <w:sz w:val="28"/>
                        </w:rPr>
                      </w:pPr>
                      <w:r>
                        <w:rPr>
                          <w:sz w:val="28"/>
                        </w:rPr>
                        <w:t>»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Арского МР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РТ:</w:t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rFonts w:hint="default"/>
                          <w:b/>
                          <w:bCs/>
                          <w:sz w:val="28"/>
                        </w:rPr>
                        <w:t>https://edu.tatar.ru/arsk/s-ashit/dou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77"/>
          <w:sz w:val="32"/>
        </w:rPr>
        <w:t xml:space="preserve"> </w:t>
      </w:r>
      <w:r>
        <w:rPr>
          <w:sz w:val="32"/>
        </w:rPr>
        <w:t>Сотовый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руководителя: </w:t>
      </w:r>
      <w:r>
        <w:rPr>
          <w:rFonts w:hint="default"/>
          <w:sz w:val="32"/>
          <w:lang w:val="ru-RU"/>
        </w:rPr>
        <w:t>89375213428</w:t>
      </w:r>
    </w:p>
    <w:p w14:paraId="549C1411">
      <w:pPr>
        <w:spacing w:before="263"/>
        <w:ind w:left="984"/>
        <w:rPr>
          <w:rFonts w:hint="default"/>
          <w:color w:val="0000FF"/>
          <w:sz w:val="32"/>
          <w:lang w:val="en-US"/>
        </w:rPr>
      </w:pPr>
      <w:r>
        <w:rPr>
          <w:spacing w:val="-2"/>
          <w:sz w:val="30"/>
        </w:rPr>
        <w:t>Электронная</w:t>
      </w:r>
      <w:r>
        <w:rPr>
          <w:spacing w:val="-6"/>
          <w:sz w:val="30"/>
        </w:rPr>
        <w:t xml:space="preserve"> </w:t>
      </w:r>
      <w:r>
        <w:rPr>
          <w:spacing w:val="-1"/>
          <w:sz w:val="30"/>
        </w:rPr>
        <w:t>поч</w:t>
      </w:r>
      <w:r>
        <w:rPr>
          <w:spacing w:val="-1"/>
          <w:sz w:val="30"/>
          <w:lang w:val="ru-RU"/>
        </w:rPr>
        <w:t>та</w:t>
      </w:r>
      <w:r>
        <w:rPr>
          <w:rFonts w:hint="default"/>
          <w:spacing w:val="-1"/>
          <w:sz w:val="30"/>
          <w:lang w:val="ru-RU"/>
        </w:rPr>
        <w:t xml:space="preserve"> </w:t>
      </w:r>
      <w:r>
        <w:rPr>
          <w:rFonts w:hint="default"/>
          <w:color w:val="0000FF"/>
          <w:spacing w:val="-1"/>
          <w:sz w:val="30"/>
          <w:lang w:val="ru-RU"/>
        </w:rPr>
        <w:t>nigamatzianova2012@yandex.ru</w:t>
      </w:r>
    </w:p>
    <w:sectPr>
      <w:type w:val="continuous"/>
      <w:pgSz w:w="11920" w:h="16850"/>
      <w:pgMar w:top="1040" w:right="980" w:bottom="280" w:left="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BFD"/>
    <w:rsid w:val="005F5834"/>
    <w:rsid w:val="00937A20"/>
    <w:rsid w:val="00A74BFD"/>
    <w:rsid w:val="00B10069"/>
    <w:rsid w:val="00C51E33"/>
    <w:rsid w:val="2E994802"/>
    <w:rsid w:val="549F62CB"/>
    <w:rsid w:val="5D56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ody Text"/>
    <w:basedOn w:val="1"/>
    <w:qFormat/>
    <w:uiPriority w:val="1"/>
    <w:rPr>
      <w:sz w:val="28"/>
      <w:szCs w:val="28"/>
    </w:rPr>
  </w:style>
  <w:style w:type="paragraph" w:styleId="6">
    <w:name w:val="Title"/>
    <w:basedOn w:val="1"/>
    <w:qFormat/>
    <w:uiPriority w:val="1"/>
    <w:pPr>
      <w:spacing w:before="71"/>
      <w:ind w:left="1461" w:right="625"/>
      <w:jc w:val="center"/>
    </w:pPr>
    <w:rPr>
      <w:b/>
      <w:bCs/>
      <w:sz w:val="40"/>
      <w:szCs w:val="40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68</Words>
  <Characters>388</Characters>
  <Lines>3</Lines>
  <Paragraphs>1</Paragraphs>
  <TotalTime>13</TotalTime>
  <ScaleCrop>false</ScaleCrop>
  <LinksUpToDate>false</LinksUpToDate>
  <CharactersWithSpaces>455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2026-03-06T15:29:00Z</dcterms:created>
  <dc:creator>Абдрахманова Гульназ</dc:creator>
  <cp:lastModifiedBy>User</cp:lastModifiedBy>
  <dcterms:modified xsi:type="dcterms:W3CDTF">2026-03-12T16:48:15Z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2024-11-10T00:00:00Z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D0AD839CF412465392CE5F4C41577C6F_12</vt:lpwstr>
  </property>
</Properties>
</file>